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2849B7FA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</w:t>
      </w:r>
      <w:r w:rsidR="00C13DD4">
        <w:rPr>
          <w:rStyle w:val="IntenseReference"/>
          <w:b w:val="0"/>
          <w:bCs w:val="0"/>
          <w:color w:val="404040" w:themeColor="text1" w:themeTint="BF"/>
        </w:rPr>
        <w:t xml:space="preserve">ay </w:t>
      </w:r>
      <w:r w:rsidR="00664F67">
        <w:rPr>
          <w:rStyle w:val="IntenseReference"/>
          <w:b w:val="0"/>
          <w:bCs w:val="0"/>
          <w:color w:val="404040" w:themeColor="text1" w:themeTint="BF"/>
        </w:rPr>
        <w:t>March</w:t>
      </w:r>
      <w:r w:rsidR="00C13DD4">
        <w:rPr>
          <w:rStyle w:val="IntenseReference"/>
          <w:b w:val="0"/>
          <w:bCs w:val="0"/>
          <w:color w:val="404040" w:themeColor="text1" w:themeTint="BF"/>
        </w:rPr>
        <w:t xml:space="preserve"> 2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55DD0B1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 xml:space="preserve">2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7790113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Carrie Praska</w:t>
      </w:r>
    </w:p>
    <w:p w14:paraId="367CB7B7" w14:textId="77777777" w:rsidR="00664F67" w:rsidRDefault="00664F67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Davis moved to approve the agenda, seconded by Glass. MCU</w:t>
      </w:r>
    </w:p>
    <w:p w14:paraId="4805223C" w14:textId="3CE17116" w:rsidR="004A421C" w:rsidRDefault="001E1244" w:rsidP="00761086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2</w:t>
      </w:r>
      <w:r w:rsidR="00C13DD4">
        <w:rPr>
          <w:rStyle w:val="IntenseReference"/>
          <w:b w:val="0"/>
          <w:bCs w:val="0"/>
          <w:smallCaps w:val="0"/>
          <w:color w:val="auto"/>
          <w:spacing w:val="0"/>
        </w:rPr>
        <w:t>-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16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-2</w:t>
      </w:r>
      <w:bookmarkEnd w:id="0"/>
      <w:r w:rsidR="00C13DD4">
        <w:rPr>
          <w:rStyle w:val="IntenseReference"/>
          <w:b w:val="0"/>
          <w:bCs w:val="0"/>
          <w:smallCaps w:val="0"/>
          <w:color w:val="auto"/>
          <w:spacing w:val="0"/>
        </w:rPr>
        <w:t>3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717B1C08" w14:textId="77777777" w:rsidR="00664F67" w:rsidRDefault="00664F67" w:rsidP="00761086">
      <w:pPr>
        <w:pStyle w:val="NoSpacing"/>
        <w:rPr>
          <w:b/>
          <w:bCs/>
          <w:u w:val="single"/>
        </w:rPr>
      </w:pPr>
    </w:p>
    <w:p w14:paraId="05AC0283" w14:textId="3F3864AD" w:rsidR="00761086" w:rsidRDefault="00D4677B" w:rsidP="00761086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</w:p>
    <w:p w14:paraId="7B474FC9" w14:textId="43E50876" w:rsidR="00C13DD4" w:rsidRDefault="00C13DD4" w:rsidP="003F01E4">
      <w:pPr>
        <w:pStyle w:val="NoSpacing"/>
      </w:pPr>
      <w:r>
        <w:t>Auditor Aune report</w:t>
      </w:r>
      <w:r w:rsidR="007073CB">
        <w:t>ed</w:t>
      </w:r>
      <w:r>
        <w:t xml:space="preserve"> that more data is needed for Dakota Media Access to evaluate.</w:t>
      </w:r>
    </w:p>
    <w:p w14:paraId="03D70756" w14:textId="77777777" w:rsidR="00664F67" w:rsidRDefault="00664F67" w:rsidP="00664F67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Newsletter update: Auditor Aune stated that the </w:t>
      </w: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</w:rPr>
        <w:t>City</w:t>
      </w:r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office will start doing monthly newsletters once the audits are completed.</w:t>
      </w:r>
    </w:p>
    <w:p w14:paraId="6B41326D" w14:textId="77777777" w:rsidR="00664F67" w:rsidRPr="00664F67" w:rsidRDefault="00664F67" w:rsidP="00664F67">
      <w:pPr>
        <w:pStyle w:val="NoSpacing"/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Comprehensive Plan committee update: The Planning and Zoning Board will evaluate the current plan and make recommendations.</w:t>
      </w:r>
    </w:p>
    <w:p w14:paraId="642E6B3D" w14:textId="77777777" w:rsidR="004A421C" w:rsidRDefault="004A421C" w:rsidP="003F01E4">
      <w:pPr>
        <w:pStyle w:val="NoSpacing"/>
        <w:rPr>
          <w:b/>
          <w:bCs/>
          <w:u w:val="single"/>
        </w:rPr>
      </w:pPr>
    </w:p>
    <w:p w14:paraId="586DE9B1" w14:textId="07FF3204" w:rsidR="00B73E5C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161DF42D" w14:textId="4D844B71" w:rsidR="00C13DD4" w:rsidRDefault="00C13DD4" w:rsidP="00AD67F7">
      <w:pPr>
        <w:pStyle w:val="NoSpacing"/>
        <w:tabs>
          <w:tab w:val="center" w:pos="4680"/>
        </w:tabs>
      </w:pPr>
      <w:r>
        <w:t xml:space="preserve">Glass moved to allow City Attorney Justin Hagel to summarize the reading of the proposed ordinance #255, seconded by Davis. MCU After review, Glass moved to </w:t>
      </w:r>
      <w:r w:rsidR="00664F67">
        <w:t>approve the 2nd</w:t>
      </w:r>
      <w:r>
        <w:t xml:space="preserve"> reading </w:t>
      </w:r>
      <w:r w:rsidR="00664F67">
        <w:t xml:space="preserve">and final passage </w:t>
      </w:r>
      <w:r>
        <w:t xml:space="preserve">of Ordinance 255, seconded by Davis. </w:t>
      </w:r>
      <w:r w:rsidR="00664F67">
        <w:t>Upon roll call vote: all-Aye, no-Nay. MCU</w:t>
      </w:r>
    </w:p>
    <w:p w14:paraId="674EFCA6" w14:textId="720160F9" w:rsidR="00664F67" w:rsidRDefault="00664F67" w:rsidP="00AD67F7">
      <w:pPr>
        <w:pStyle w:val="NoSpacing"/>
        <w:tabs>
          <w:tab w:val="center" w:pos="4680"/>
        </w:tabs>
      </w:pPr>
      <w:r>
        <w:t xml:space="preserve">Interim Mayor </w:t>
      </w:r>
      <w:r w:rsidR="00601B16">
        <w:t>Praska</w:t>
      </w:r>
      <w:r>
        <w:t xml:space="preserve"> appointed Elaine Anton as Judge, Carl Juhl as Judge, </w:t>
      </w:r>
      <w:r w:rsidR="00542EB3">
        <w:t xml:space="preserve">Nancy Albrecht as Inspector and Holly Clarkson as clerk. These positions are appointed as the elections workers for the special election held on April </w:t>
      </w:r>
      <w:r w:rsidR="00B625FF">
        <w:t>1</w:t>
      </w:r>
      <w:r w:rsidR="00542EB3">
        <w:t>8</w:t>
      </w:r>
      <w:r w:rsidR="00542EB3" w:rsidRPr="00542EB3">
        <w:rPr>
          <w:vertAlign w:val="superscript"/>
        </w:rPr>
        <w:t>th</w:t>
      </w:r>
      <w:r w:rsidR="00542EB3">
        <w:rPr>
          <w:vertAlign w:val="superscript"/>
        </w:rPr>
        <w:t xml:space="preserve">. </w:t>
      </w:r>
      <w:r w:rsidR="00542EB3">
        <w:t>Auditor Aune was given the authority to fill the vacant clerk position. Glass moved to ratify the appointments, seconded by Davis. MDU</w:t>
      </w:r>
    </w:p>
    <w:p w14:paraId="36D9EB71" w14:textId="7F636848" w:rsidR="004A421C" w:rsidRDefault="00F96E0F" w:rsidP="00542EB3">
      <w:pPr>
        <w:pStyle w:val="NoSpacing"/>
        <w:tabs>
          <w:tab w:val="center" w:pos="4680"/>
        </w:tabs>
      </w:pPr>
      <w:r>
        <w:t>Mountain</w:t>
      </w:r>
      <w:r w:rsidR="00D83810">
        <w:t xml:space="preserve"> Plains </w:t>
      </w:r>
      <w:r w:rsidR="00B73E5C">
        <w:t>gave a summary of</w:t>
      </w:r>
      <w:r w:rsidR="00761086">
        <w:t xml:space="preserve"> </w:t>
      </w:r>
      <w:r w:rsidR="00542EB3">
        <w:t>February</w:t>
      </w:r>
      <w:r w:rsidR="00B73E5C">
        <w:t xml:space="preserve"> activities and a </w:t>
      </w:r>
      <w:r w:rsidR="002052EA">
        <w:t>summary of the City’s projects</w:t>
      </w:r>
      <w:r w:rsidR="00AE35B9">
        <w:t xml:space="preserve"> that are in progress.</w:t>
      </w:r>
    </w:p>
    <w:p w14:paraId="345E8310" w14:textId="73B7F4C6" w:rsidR="00AA49D0" w:rsidRDefault="00AA49D0" w:rsidP="003F01E4">
      <w:pPr>
        <w:pStyle w:val="NoSpacing"/>
      </w:pPr>
      <w:r>
        <w:t xml:space="preserve">Rural Fire Chief Dustin </w:t>
      </w:r>
      <w:proofErr w:type="spellStart"/>
      <w:r>
        <w:t>Theurer</w:t>
      </w:r>
      <w:proofErr w:type="spellEnd"/>
      <w:r>
        <w:t xml:space="preserve"> reported </w:t>
      </w:r>
      <w:r w:rsidR="00542EB3">
        <w:t>109</w:t>
      </w:r>
      <w:r>
        <w:t xml:space="preserve"> total calls for 2023 with </w:t>
      </w:r>
      <w:r w:rsidR="00542EB3">
        <w:t>22</w:t>
      </w:r>
      <w:r>
        <w:t xml:space="preserve"> to the City of Lincoln. He thanked everyone for their efforts in cleaning around the fire hydrants</w:t>
      </w:r>
      <w:r w:rsidR="00542EB3">
        <w:t xml:space="preserve"> and asked that the citizens continue to do so. He also thanked Public Works for their quick efforts to clean the City of Lincoln.</w:t>
      </w:r>
    </w:p>
    <w:p w14:paraId="25FEED65" w14:textId="77777777" w:rsidR="004A421C" w:rsidRDefault="004A421C" w:rsidP="003F01E4">
      <w:pPr>
        <w:pStyle w:val="NoSpacing"/>
      </w:pPr>
    </w:p>
    <w:p w14:paraId="13C8E527" w14:textId="55258132" w:rsidR="00AA49D0" w:rsidRDefault="00AA49D0" w:rsidP="003F01E4">
      <w:pPr>
        <w:pStyle w:val="NoSpacing"/>
      </w:pPr>
      <w:r>
        <w:t xml:space="preserve">Sergeant Hoffer reported </w:t>
      </w:r>
      <w:r w:rsidR="00542EB3">
        <w:t>21</w:t>
      </w:r>
      <w:r>
        <w:t xml:space="preserve"> criminal arrests, with </w:t>
      </w:r>
      <w:r w:rsidR="00542EB3">
        <w:t>556</w:t>
      </w:r>
      <w:r>
        <w:t xml:space="preserve"> calls for service in </w:t>
      </w:r>
      <w:r w:rsidR="00542EB3">
        <w:t>2023</w:t>
      </w:r>
      <w:r>
        <w:t>. Sergeant Hoofer s</w:t>
      </w:r>
      <w:r w:rsidR="00542EB3">
        <w:t>tated that the Easter Egg Hunt will be April 1</w:t>
      </w:r>
      <w:r w:rsidR="00542EB3" w:rsidRPr="00542EB3">
        <w:rPr>
          <w:vertAlign w:val="superscript"/>
        </w:rPr>
        <w:t>st</w:t>
      </w:r>
      <w:r w:rsidR="00542EB3">
        <w:t xml:space="preserve"> from 1:00-4:00 pm. </w:t>
      </w:r>
    </w:p>
    <w:p w14:paraId="75BE57A4" w14:textId="77777777" w:rsidR="004A421C" w:rsidRDefault="004A421C" w:rsidP="003F01E4">
      <w:pPr>
        <w:pStyle w:val="NoSpacing"/>
      </w:pPr>
    </w:p>
    <w:p w14:paraId="7AC71CCB" w14:textId="68BF30D7" w:rsidR="004A421C" w:rsidRDefault="00AA49D0" w:rsidP="003F01E4">
      <w:pPr>
        <w:pStyle w:val="NoSpacing"/>
        <w:rPr>
          <w:rFonts w:cstheme="minorHAnsi"/>
          <w:b/>
          <w:u w:val="single"/>
        </w:rPr>
      </w:pPr>
      <w:r>
        <w:t xml:space="preserve">Interim Public Works Director Terry Schutt reported </w:t>
      </w:r>
      <w:r w:rsidR="0003204C">
        <w:t>that they have been busy with snow removal and working on lagoon discharge and maintenance.</w:t>
      </w:r>
    </w:p>
    <w:p w14:paraId="246CD350" w14:textId="63D4EE4E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26F66FFC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03204C">
        <w:rPr>
          <w:rFonts w:cstheme="minorHAnsi"/>
          <w:bCs/>
        </w:rPr>
        <w:t>reported that the City of Lincoln needs one more election worker.</w:t>
      </w:r>
    </w:p>
    <w:p w14:paraId="2D0CA2AA" w14:textId="7F09B226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AA49D0">
        <w:t>had nothing to report.</w:t>
      </w:r>
    </w:p>
    <w:p w14:paraId="1D8C3069" w14:textId="55488C96" w:rsidR="00D37578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460CC0">
        <w:rPr>
          <w:u w:val="single"/>
        </w:rPr>
        <w:t xml:space="preserve"> </w:t>
      </w:r>
      <w:r w:rsidR="00460CC0" w:rsidRPr="00460CC0">
        <w:t xml:space="preserve">had </w:t>
      </w:r>
      <w:r w:rsidR="00762B65">
        <w:t xml:space="preserve">nothing to </w:t>
      </w:r>
      <w:r w:rsidR="005E2F47">
        <w:t>report</w:t>
      </w:r>
      <w:r w:rsidR="00762B65">
        <w:t>.</w:t>
      </w:r>
    </w:p>
    <w:p w14:paraId="4ED5CAFD" w14:textId="1829E7E7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</w:t>
      </w:r>
      <w:r w:rsidR="0003204C">
        <w:t>reported that the trees for Arbor Day have been bought. They will be handed out to the 4</w:t>
      </w:r>
      <w:r w:rsidR="0003204C" w:rsidRPr="0003204C">
        <w:rPr>
          <w:vertAlign w:val="superscript"/>
        </w:rPr>
        <w:t>th</w:t>
      </w:r>
      <w:r w:rsidR="0003204C">
        <w:t xml:space="preserve"> graders on April 28</w:t>
      </w:r>
      <w:r w:rsidR="0003204C" w:rsidRPr="0003204C">
        <w:rPr>
          <w:vertAlign w:val="superscript"/>
        </w:rPr>
        <w:t>th</w:t>
      </w:r>
      <w:r w:rsidR="0003204C">
        <w:t>. There is a grant that the Tree Board is applying for to replace the trees on 28</w:t>
      </w:r>
      <w:r w:rsidR="0003204C" w:rsidRPr="0003204C">
        <w:rPr>
          <w:vertAlign w:val="superscript"/>
        </w:rPr>
        <w:t>th</w:t>
      </w:r>
      <w:r w:rsidR="0003204C">
        <w:t xml:space="preserve"> Street.</w:t>
      </w:r>
    </w:p>
    <w:p w14:paraId="24F82E2E" w14:textId="77777777" w:rsidR="00762B65" w:rsidRDefault="00762B65" w:rsidP="003F01E4">
      <w:pPr>
        <w:pStyle w:val="NoSpacing"/>
      </w:pPr>
    </w:p>
    <w:p w14:paraId="0B637891" w14:textId="30D44D9A" w:rsidR="00C5201B" w:rsidRPr="00A92975" w:rsidRDefault="00A92975" w:rsidP="003F01E4">
      <w:pPr>
        <w:pStyle w:val="NoSpacing"/>
        <w:rPr>
          <w:rFonts w:cstheme="minorHAnsi"/>
        </w:rPr>
      </w:pPr>
      <w:r w:rsidRPr="00A92975">
        <w:rPr>
          <w:rFonts w:cstheme="minorHAnsi"/>
        </w:rPr>
        <w:t>Glass</w:t>
      </w:r>
      <w:r w:rsidR="008D4B1C" w:rsidRPr="00A92975">
        <w:rPr>
          <w:rFonts w:cstheme="minorHAnsi"/>
        </w:rPr>
        <w:t xml:space="preserve"> moved to </w:t>
      </w:r>
      <w:r w:rsidR="00932980" w:rsidRPr="00A92975">
        <w:rPr>
          <w:rFonts w:cstheme="minorHAnsi"/>
        </w:rPr>
        <w:t>adjourn</w:t>
      </w:r>
      <w:r w:rsidR="008D4B1C" w:rsidRPr="00A92975">
        <w:rPr>
          <w:rFonts w:cstheme="minorHAnsi"/>
        </w:rPr>
        <w:t xml:space="preserve"> at </w:t>
      </w:r>
      <w:r w:rsidRPr="00A92975">
        <w:rPr>
          <w:rFonts w:cstheme="minorHAnsi"/>
        </w:rPr>
        <w:t>7:55</w:t>
      </w:r>
      <w:r w:rsidR="00EF196F" w:rsidRPr="00A92975">
        <w:rPr>
          <w:rFonts w:cstheme="minorHAnsi"/>
        </w:rPr>
        <w:t xml:space="preserve"> </w:t>
      </w:r>
      <w:r w:rsidR="00932980" w:rsidRPr="00A92975">
        <w:rPr>
          <w:rFonts w:cstheme="minorHAnsi"/>
        </w:rPr>
        <w:t>pm</w:t>
      </w:r>
      <w:r w:rsidR="008D4B1C" w:rsidRPr="00A92975">
        <w:rPr>
          <w:rFonts w:cstheme="minorHAnsi"/>
        </w:rPr>
        <w:t xml:space="preserve">, seconded </w:t>
      </w:r>
      <w:r w:rsidR="00D7177D" w:rsidRPr="00A92975">
        <w:rPr>
          <w:rFonts w:cstheme="minorHAnsi"/>
        </w:rPr>
        <w:t>b</w:t>
      </w:r>
      <w:r w:rsidR="008D4B1C" w:rsidRPr="00A92975">
        <w:rPr>
          <w:rFonts w:cstheme="minorHAnsi"/>
        </w:rPr>
        <w:t xml:space="preserve">y </w:t>
      </w:r>
      <w:r w:rsidRPr="00A92975">
        <w:rPr>
          <w:rFonts w:cstheme="minorHAnsi"/>
        </w:rPr>
        <w:t>Davis</w:t>
      </w:r>
      <w:r w:rsidR="00BE7C14" w:rsidRPr="00A92975">
        <w:rPr>
          <w:rFonts w:cstheme="minorHAnsi"/>
        </w:rPr>
        <w:t>.</w:t>
      </w:r>
      <w:r w:rsidR="008D4B1C" w:rsidRPr="00A92975">
        <w:rPr>
          <w:rFonts w:cstheme="minorHAnsi"/>
        </w:rPr>
        <w:t xml:space="preserve">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3204C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64338"/>
    <w:rsid w:val="00170B6C"/>
    <w:rsid w:val="0018230C"/>
    <w:rsid w:val="0018778F"/>
    <w:rsid w:val="001A35A7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519B"/>
    <w:rsid w:val="002E558D"/>
    <w:rsid w:val="002F2159"/>
    <w:rsid w:val="003023C3"/>
    <w:rsid w:val="003049D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32908"/>
    <w:rsid w:val="004339F6"/>
    <w:rsid w:val="004367E1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A421C"/>
    <w:rsid w:val="004B18EA"/>
    <w:rsid w:val="004B38DB"/>
    <w:rsid w:val="004D42BD"/>
    <w:rsid w:val="004D5BF1"/>
    <w:rsid w:val="004F76C7"/>
    <w:rsid w:val="005060DE"/>
    <w:rsid w:val="00523921"/>
    <w:rsid w:val="00526C6C"/>
    <w:rsid w:val="00542EB3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01B16"/>
    <w:rsid w:val="0062698D"/>
    <w:rsid w:val="0063771A"/>
    <w:rsid w:val="0065143C"/>
    <w:rsid w:val="0065477E"/>
    <w:rsid w:val="00656844"/>
    <w:rsid w:val="00664F67"/>
    <w:rsid w:val="00696CA3"/>
    <w:rsid w:val="006A4A4B"/>
    <w:rsid w:val="006B53A4"/>
    <w:rsid w:val="006C379A"/>
    <w:rsid w:val="006D238A"/>
    <w:rsid w:val="006D6A1D"/>
    <w:rsid w:val="006E305A"/>
    <w:rsid w:val="006F3DA2"/>
    <w:rsid w:val="00701103"/>
    <w:rsid w:val="007073CB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2975"/>
    <w:rsid w:val="00A975C9"/>
    <w:rsid w:val="00AA49D0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25FF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3DD4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C7D75"/>
    <w:rsid w:val="00CD0E82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5</cp:revision>
  <cp:lastPrinted>2023-02-06T18:43:00Z</cp:lastPrinted>
  <dcterms:created xsi:type="dcterms:W3CDTF">2023-03-06T14:47:00Z</dcterms:created>
  <dcterms:modified xsi:type="dcterms:W3CDTF">2023-03-07T16:09:00Z</dcterms:modified>
</cp:coreProperties>
</file>