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6BE67AC3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2B7726">
        <w:rPr>
          <w:rStyle w:val="IntenseReference"/>
          <w:b w:val="0"/>
          <w:bCs w:val="0"/>
          <w:color w:val="404040" w:themeColor="text1" w:themeTint="BF"/>
        </w:rPr>
        <w:t>January 5, 2023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5459EB7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7A90E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060F97EF" w14:textId="0022D3CB" w:rsidR="00BA4939" w:rsidRDefault="003049D3" w:rsidP="00BA4939">
      <w:r>
        <w:t>Glass</w:t>
      </w:r>
      <w:r w:rsidR="00B73E5C">
        <w:t xml:space="preserve"> moved to approve the </w:t>
      </w:r>
      <w:r>
        <w:t xml:space="preserve">amended agenda to add the Fiscal Year </w:t>
      </w:r>
      <w:r w:rsidR="00761086">
        <w:t>BRIC</w:t>
      </w:r>
      <w:r>
        <w:t xml:space="preserve"> Grant application-Lagoon Regionalization Project under New Business and under Auditor report add Carrie Praska as a designated signature holder</w:t>
      </w:r>
      <w:r w:rsidR="00B73E5C">
        <w:t xml:space="preserve">, seconded </w:t>
      </w:r>
      <w:r>
        <w:t xml:space="preserve">by </w:t>
      </w:r>
      <w:r w:rsidR="006B53A4">
        <w:t>Leingang</w:t>
      </w:r>
      <w:r w:rsidR="00B73E5C">
        <w:t>. MCU</w:t>
      </w:r>
    </w:p>
    <w:p w14:paraId="1D33FCB5" w14:textId="6A2373B2" w:rsidR="001B61F3" w:rsidRDefault="001E1244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B73E5C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>1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2-20-22</w:t>
      </w:r>
      <w:bookmarkEnd w:id="0"/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, seconded by Davis. MCU</w:t>
      </w:r>
    </w:p>
    <w:p w14:paraId="6D1A6481" w14:textId="37E69546" w:rsidR="006B53A4" w:rsidRDefault="006B53A4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Personnel Actions: Leingang moved to evaluate Tami Erman on her anniversary date for the Deputy Auditor position, seconded by Glass. MCU</w:t>
      </w:r>
    </w:p>
    <w:p w14:paraId="23F972E0" w14:textId="1D522F25" w:rsidR="006B53A4" w:rsidRDefault="006B53A4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Davis approved a 2% increase for Jennifer Renton</w:t>
      </w:r>
      <w:r w:rsidR="00761086">
        <w:rPr>
          <w:rStyle w:val="IntenseReference"/>
          <w:b w:val="0"/>
          <w:bCs w:val="0"/>
          <w:smallCaps w:val="0"/>
          <w:color w:val="auto"/>
          <w:spacing w:val="0"/>
        </w:rPr>
        <w:t xml:space="preserve"> at the end of her probationary period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EA70BA">
        <w:rPr>
          <w:rStyle w:val="IntenseReference"/>
          <w:b w:val="0"/>
          <w:bCs w:val="0"/>
          <w:smallCaps w:val="0"/>
          <w:color w:val="auto"/>
          <w:spacing w:val="0"/>
        </w:rPr>
        <w:t>Glass. MCU</w:t>
      </w:r>
    </w:p>
    <w:p w14:paraId="1751800E" w14:textId="5B2D3FDB" w:rsidR="00EA70BA" w:rsidRDefault="00EA70BA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Leingang moved to evaluate Brandon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</w:rPr>
        <w:t>Goldade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on his anniversary</w:t>
      </w:r>
      <w:r w:rsidR="0065477E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date</w:t>
      </w:r>
      <w:r w:rsidR="0065477E">
        <w:rPr>
          <w:rStyle w:val="IntenseReference"/>
          <w:b w:val="0"/>
          <w:bCs w:val="0"/>
          <w:smallCaps w:val="0"/>
          <w:color w:val="auto"/>
          <w:spacing w:val="0"/>
        </w:rPr>
        <w:t>, seconded by Davis. MCU</w:t>
      </w:r>
    </w:p>
    <w:p w14:paraId="71F78C86" w14:textId="75A81403" w:rsidR="0065477E" w:rsidRDefault="0065477E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Glass moved to approve an abatement for Kelly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</w:rPr>
        <w:t>Cargle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</w:rPr>
        <w:t>, seconded by Leingang. MCU</w:t>
      </w:r>
    </w:p>
    <w:p w14:paraId="4C14A41C" w14:textId="7EEE5940" w:rsidR="0065477E" w:rsidRPr="00417B20" w:rsidRDefault="0065477E" w:rsidP="003F01E4">
      <w:pPr>
        <w:pStyle w:val="NoSpacing"/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Glass moved to approve an abatement for Richard and Cindi Getz, seconded by Leingang. MCU</w:t>
      </w:r>
    </w:p>
    <w:p w14:paraId="05AC0283" w14:textId="77777777" w:rsidR="00761086" w:rsidRDefault="00D4677B" w:rsidP="00761086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</w:p>
    <w:p w14:paraId="750FD5FF" w14:textId="1CD3D556" w:rsidR="00761086" w:rsidRDefault="00761086" w:rsidP="00761086">
      <w:pPr>
        <w:pStyle w:val="NoSpacing"/>
      </w:pPr>
      <w:r>
        <w:t>Nathan Schneider, Bismarck Mandan Chamber EDC, requesting City of Lincoln’s support for Fettig Properties building a new diesel shop. Glass moved to submit a letter of support, seconded by Davis. MCU</w:t>
      </w:r>
    </w:p>
    <w:p w14:paraId="6D52A208" w14:textId="6510E3A1" w:rsidR="0063771A" w:rsidRDefault="0063771A" w:rsidP="003F01E4">
      <w:pPr>
        <w:pStyle w:val="NoSpacing"/>
      </w:pPr>
      <w:r>
        <w:t xml:space="preserve">Karen Daly encouraged the City Council to read through the City Ordinances, the City Comprehensive </w:t>
      </w:r>
      <w:proofErr w:type="gramStart"/>
      <w:r>
        <w:t>Plan</w:t>
      </w:r>
      <w:proofErr w:type="gramEnd"/>
      <w:r>
        <w:t xml:space="preserve"> and the Lincoln Home Rule Charter. </w:t>
      </w:r>
    </w:p>
    <w:p w14:paraId="01E20A8C" w14:textId="0E2327F7" w:rsidR="005504FB" w:rsidRDefault="005504FB" w:rsidP="003F01E4">
      <w:pPr>
        <w:pStyle w:val="NoSpacing"/>
      </w:pPr>
      <w:r>
        <w:t xml:space="preserve">Special Election update- Special Election should be held 95-105 days from the date that it is </w:t>
      </w:r>
      <w:r w:rsidR="00AD67F7">
        <w:t>set. Davis moved to set the Special Election date for April 18</w:t>
      </w:r>
      <w:r w:rsidR="00AD67F7" w:rsidRPr="00AD67F7">
        <w:rPr>
          <w:vertAlign w:val="superscript"/>
        </w:rPr>
        <w:t>th</w:t>
      </w:r>
      <w:r w:rsidR="00AD67F7">
        <w:t>, 2023. Upon roll call vote, All-Aye. MCU</w:t>
      </w:r>
    </w:p>
    <w:p w14:paraId="1AA4FCB1" w14:textId="7C21E070" w:rsidR="00AD67F7" w:rsidRDefault="00AD67F7" w:rsidP="003F01E4">
      <w:pPr>
        <w:pStyle w:val="NoSpacing"/>
      </w:pPr>
      <w:r>
        <w:t>Deadline for candidate filing is February 13</w:t>
      </w:r>
      <w:r w:rsidRPr="00AD67F7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4:00pm. Five election workers are needed to work on April 18</w:t>
      </w:r>
      <w:r w:rsidRPr="00AD67F7">
        <w:rPr>
          <w:vertAlign w:val="superscript"/>
        </w:rPr>
        <w:t>th</w:t>
      </w:r>
      <w:r>
        <w:t xml:space="preserve"> from 7am-7pm. </w:t>
      </w:r>
    </w:p>
    <w:p w14:paraId="586DE9B1" w14:textId="6ED9882F" w:rsidR="00B73E5C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6BBB767C" w14:textId="59AD8BBC" w:rsidR="00AE35B9" w:rsidRDefault="00F556DF" w:rsidP="00AD67F7">
      <w:pPr>
        <w:pStyle w:val="NoSpacing"/>
        <w:tabs>
          <w:tab w:val="center" w:pos="4680"/>
        </w:tabs>
      </w:pPr>
      <w:r>
        <w:tab/>
      </w:r>
      <w:r w:rsidR="00F96E0F">
        <w:t>Mountain</w:t>
      </w:r>
      <w:r w:rsidR="00D83810">
        <w:t xml:space="preserve"> Plains </w:t>
      </w:r>
      <w:r w:rsidR="00B73E5C">
        <w:t>gave a summary of</w:t>
      </w:r>
      <w:r w:rsidR="00761086">
        <w:t xml:space="preserve"> December</w:t>
      </w:r>
      <w:r w:rsidR="00B73E5C">
        <w:t xml:space="preserve"> activities and a </w:t>
      </w:r>
      <w:r w:rsidR="002052EA">
        <w:t>summary of the City’s projects</w:t>
      </w:r>
      <w:r w:rsidR="00AE35B9">
        <w:t xml:space="preserve"> that are in progress.</w:t>
      </w:r>
    </w:p>
    <w:p w14:paraId="0A16D242" w14:textId="737479E8" w:rsidR="00AD67F7" w:rsidRDefault="00AD67F7" w:rsidP="006E305A">
      <w:pPr>
        <w:pStyle w:val="NoSpacing"/>
      </w:pPr>
      <w:r>
        <w:t>Davis moved to call a public hearing</w:t>
      </w:r>
      <w:r w:rsidR="00761086">
        <w:t xml:space="preserve"> on February 16, 2023</w:t>
      </w:r>
      <w:r>
        <w:t xml:space="preserve"> for Calgary Avenue Right-of-</w:t>
      </w:r>
      <w:proofErr w:type="gramStart"/>
      <w:r>
        <w:t>Way</w:t>
      </w:r>
      <w:r w:rsidR="00761086">
        <w:t xml:space="preserve"> </w:t>
      </w:r>
      <w:r>
        <w:t>,</w:t>
      </w:r>
      <w:proofErr w:type="gramEnd"/>
      <w:r>
        <w:t xml:space="preserve"> seconded by Glass. MCU</w:t>
      </w:r>
    </w:p>
    <w:p w14:paraId="7157E976" w14:textId="1022CD7C" w:rsidR="00FD20F8" w:rsidRDefault="00AD67F7" w:rsidP="003F01E4">
      <w:pPr>
        <w:pStyle w:val="NoSpacing"/>
      </w:pPr>
      <w:r>
        <w:t xml:space="preserve">Danial Schwartz with Nexis Planning and Consulting presented the Council with the progress of the </w:t>
      </w:r>
      <w:r w:rsidR="00761086">
        <w:t xml:space="preserve">Fiscal Year </w:t>
      </w:r>
      <w:r>
        <w:t xml:space="preserve">2022 BRIC grant </w:t>
      </w:r>
      <w:r w:rsidR="005E0A85">
        <w:t>application for the Lagoon Regionalization Project</w:t>
      </w:r>
      <w:r>
        <w:t>.</w:t>
      </w:r>
    </w:p>
    <w:p w14:paraId="0F0C8B99" w14:textId="7A762257" w:rsidR="00164338" w:rsidRDefault="002052EA" w:rsidP="003F01E4">
      <w:pPr>
        <w:pStyle w:val="NoSpacing"/>
      </w:pPr>
      <w:r>
        <w:t>Burleigh County Rural Fire Department,</w:t>
      </w:r>
      <w:r w:rsidR="00164338">
        <w:t xml:space="preserve"> Fire Chief, </w:t>
      </w:r>
      <w:r w:rsidR="0075441D">
        <w:t xml:space="preserve">Dustin </w:t>
      </w:r>
      <w:proofErr w:type="spellStart"/>
      <w:r w:rsidR="0075441D">
        <w:t>Theurer</w:t>
      </w:r>
      <w:proofErr w:type="spellEnd"/>
      <w:r w:rsidR="00164338">
        <w:t xml:space="preserve">, presented totals for 2022. There were </w:t>
      </w:r>
      <w:r w:rsidR="00C35F6F">
        <w:t>7</w:t>
      </w:r>
      <w:r w:rsidR="0022678A">
        <w:t>95</w:t>
      </w:r>
      <w:r w:rsidR="00164338">
        <w:t xml:space="preserve"> calls with </w:t>
      </w:r>
      <w:r w:rsidR="0022678A">
        <w:t>151</w:t>
      </w:r>
      <w:r w:rsidR="00164338">
        <w:t xml:space="preserve"> to Lincoln</w:t>
      </w:r>
      <w:r w:rsidR="00C35F6F">
        <w:t xml:space="preserve">. Chief </w:t>
      </w:r>
      <w:proofErr w:type="spellStart"/>
      <w:r w:rsidR="00C35F6F">
        <w:t>Theurer</w:t>
      </w:r>
      <w:proofErr w:type="spellEnd"/>
      <w:r w:rsidR="00C35F6F">
        <w:t xml:space="preserve"> wanted to remind everyone to </w:t>
      </w:r>
      <w:r w:rsidR="0022678A">
        <w:t xml:space="preserve">clear </w:t>
      </w:r>
      <w:r w:rsidR="005E0A85">
        <w:t>around</w:t>
      </w:r>
      <w:r w:rsidR="0022678A">
        <w:t xml:space="preserve"> fire hydrants that are near your property. </w:t>
      </w:r>
    </w:p>
    <w:p w14:paraId="513A7211" w14:textId="4024A7DA" w:rsidR="00C35F6F" w:rsidRDefault="00164338" w:rsidP="003F01E4">
      <w:pPr>
        <w:pStyle w:val="NoSpacing"/>
      </w:pPr>
      <w:r>
        <w:t xml:space="preserve">Lincoln Police Department reported </w:t>
      </w:r>
      <w:r w:rsidR="00462652">
        <w:t>35</w:t>
      </w:r>
      <w:r w:rsidR="00432908">
        <w:t xml:space="preserve"> criminal arrests with </w:t>
      </w:r>
      <w:r w:rsidR="00462652">
        <w:t>326</w:t>
      </w:r>
      <w:r w:rsidR="00432908">
        <w:t xml:space="preserve"> calls for service in </w:t>
      </w:r>
      <w:r w:rsidR="00462652">
        <w:t>December</w:t>
      </w:r>
      <w:r w:rsidR="00432908">
        <w:t xml:space="preserve">. Total calls for 2022 is </w:t>
      </w:r>
      <w:r w:rsidR="00462652">
        <w:t>5,146.</w:t>
      </w:r>
    </w:p>
    <w:p w14:paraId="3BCB6383" w14:textId="3AFE81C8" w:rsidR="00855885" w:rsidRDefault="00855885" w:rsidP="003F01E4">
      <w:pPr>
        <w:pStyle w:val="NoSpacing"/>
      </w:pPr>
      <w:r>
        <w:t xml:space="preserve">Interim Director Terry Schutt stated </w:t>
      </w:r>
      <w:r w:rsidR="005E69F6">
        <w:t xml:space="preserve">that he has hired a public works person. </w:t>
      </w:r>
      <w:r w:rsidR="00C35F6F">
        <w:t xml:space="preserve"> </w:t>
      </w:r>
      <w:r w:rsidR="005E69F6">
        <w:t>He gave a progress report of the last month.</w:t>
      </w:r>
    </w:p>
    <w:p w14:paraId="246CD350" w14:textId="0051142F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3FD946A8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5E2F47">
        <w:rPr>
          <w:rFonts w:cstheme="minorHAnsi"/>
          <w:bCs/>
        </w:rPr>
        <w:t xml:space="preserve">stated </w:t>
      </w:r>
      <w:r w:rsidR="00F37DE6">
        <w:rPr>
          <w:rFonts w:cstheme="minorHAnsi"/>
          <w:bCs/>
        </w:rPr>
        <w:t xml:space="preserve">she </w:t>
      </w:r>
      <w:r w:rsidR="005E69F6">
        <w:rPr>
          <w:rFonts w:cstheme="minorHAnsi"/>
          <w:bCs/>
        </w:rPr>
        <w:t xml:space="preserve">was going to be working on clearing out fire hydrants. Davis moved to add Public Comments to the City Council agendas. Motion dies for lack of second. </w:t>
      </w:r>
      <w:r w:rsidR="00F37DE6">
        <w:rPr>
          <w:rFonts w:cstheme="minorHAnsi"/>
          <w:bCs/>
        </w:rPr>
        <w:t xml:space="preserve"> </w:t>
      </w:r>
    </w:p>
    <w:p w14:paraId="2D0CA2AA" w14:textId="0DF7F97B" w:rsidR="004B38DB" w:rsidRPr="00417B20" w:rsidRDefault="00757543" w:rsidP="0009058E">
      <w:pPr>
        <w:pStyle w:val="NoSpacing"/>
      </w:pPr>
      <w:r>
        <w:rPr>
          <w:u w:val="single"/>
        </w:rPr>
        <w:lastRenderedPageBreak/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5E69F6">
        <w:t xml:space="preserve">moved to suspend the Economic Development Committee until May, seconded by Davis. MCU </w:t>
      </w:r>
      <w:r w:rsidR="00F37DE6">
        <w:t xml:space="preserve"> </w:t>
      </w:r>
    </w:p>
    <w:p w14:paraId="1D8C3069" w14:textId="55488C96" w:rsidR="00D37578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460CC0">
        <w:rPr>
          <w:u w:val="single"/>
        </w:rPr>
        <w:t xml:space="preserve"> </w:t>
      </w:r>
      <w:r w:rsidR="00460CC0" w:rsidRPr="00460CC0">
        <w:t xml:space="preserve">had </w:t>
      </w:r>
      <w:r w:rsidR="00762B65">
        <w:t xml:space="preserve">nothing to </w:t>
      </w:r>
      <w:r w:rsidR="005E2F47">
        <w:t>report</w:t>
      </w:r>
      <w:r w:rsidR="00762B65">
        <w:t>.</w:t>
      </w:r>
    </w:p>
    <w:p w14:paraId="4ED5CAFD" w14:textId="299056F7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stated the Tree B</w:t>
      </w:r>
      <w:r w:rsidR="00F37DE6">
        <w:t>oard is looking for another member.</w:t>
      </w:r>
      <w:r w:rsidR="00762B65">
        <w:t xml:space="preserve"> Classes are being </w:t>
      </w:r>
      <w:proofErr w:type="gramStart"/>
      <w:r w:rsidR="00762B65">
        <w:t>looked into</w:t>
      </w:r>
      <w:proofErr w:type="gramEnd"/>
      <w:r w:rsidR="00762B65">
        <w:t xml:space="preserve"> for the Tree Board.</w:t>
      </w:r>
    </w:p>
    <w:p w14:paraId="25F54248" w14:textId="3F9F2686" w:rsidR="00F37DE6" w:rsidRDefault="00F37DE6" w:rsidP="00D37578">
      <w:pPr>
        <w:pStyle w:val="NoSpacing"/>
      </w:pPr>
    </w:p>
    <w:p w14:paraId="0C94B2E1" w14:textId="6611B62F" w:rsidR="00F37DE6" w:rsidRDefault="00762B65" w:rsidP="00D37578">
      <w:pPr>
        <w:pStyle w:val="NoSpacing"/>
      </w:pPr>
      <w:r>
        <w:t xml:space="preserve">Glass moved to designate Carrie Praska as a signature holder for Dakota Community Bank, seconded by Leingang. </w:t>
      </w:r>
      <w:r w:rsidR="005E0A85">
        <w:t>MCU</w:t>
      </w:r>
    </w:p>
    <w:p w14:paraId="24F82E2E" w14:textId="77777777" w:rsidR="00762B65" w:rsidRDefault="00762B65" w:rsidP="003F01E4">
      <w:pPr>
        <w:pStyle w:val="NoSpacing"/>
      </w:pPr>
    </w:p>
    <w:p w14:paraId="3DAF7602" w14:textId="00222203" w:rsidR="005060DE" w:rsidRDefault="0058622C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Glass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8:</w:t>
      </w:r>
      <w:r w:rsidR="00762B65">
        <w:rPr>
          <w:rFonts w:ascii="Arial" w:hAnsi="Arial" w:cs="Arial"/>
        </w:rPr>
        <w:t>37</w:t>
      </w:r>
      <w:r w:rsidR="00EF196F">
        <w:rPr>
          <w:rFonts w:ascii="Arial" w:hAnsi="Arial" w:cs="Arial"/>
        </w:rPr>
        <w:t xml:space="preserve"> </w:t>
      </w:r>
      <w:r w:rsidR="00932980" w:rsidRPr="00417B20">
        <w:rPr>
          <w:rFonts w:ascii="Arial" w:hAnsi="Arial" w:cs="Arial"/>
        </w:rPr>
        <w:t>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Davis</w:t>
      </w:r>
      <w:r w:rsidR="00BE7C14">
        <w:rPr>
          <w:rFonts w:ascii="Arial" w:hAnsi="Arial" w:cs="Arial"/>
        </w:rPr>
        <w:t>.</w:t>
      </w:r>
      <w:r w:rsidR="008D4B1C" w:rsidRPr="00417B20">
        <w:rPr>
          <w:rFonts w:ascii="Arial" w:hAnsi="Arial" w:cs="Arial"/>
        </w:rPr>
        <w:t xml:space="preserve"> MCU</w:t>
      </w:r>
    </w:p>
    <w:p w14:paraId="0B637891" w14:textId="2679C386" w:rsidR="00C5201B" w:rsidRDefault="00C5201B" w:rsidP="003F01E4">
      <w:pPr>
        <w:pStyle w:val="NoSpacing"/>
        <w:rPr>
          <w:rFonts w:ascii="Arial" w:hAnsi="Arial" w:cs="Arial"/>
        </w:rPr>
      </w:pPr>
    </w:p>
    <w:p w14:paraId="284EBC01" w14:textId="6F8F4169" w:rsidR="00762B65" w:rsidRDefault="00762B65" w:rsidP="003F01E4">
      <w:pPr>
        <w:pStyle w:val="NoSpacing"/>
        <w:rPr>
          <w:rFonts w:ascii="Arial" w:hAnsi="Arial" w:cs="Arial"/>
        </w:rPr>
      </w:pPr>
    </w:p>
    <w:p w14:paraId="65CD4B2F" w14:textId="57241DE1" w:rsidR="00762B65" w:rsidRDefault="00762B65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2022 Wages</w:t>
      </w:r>
    </w:p>
    <w:p w14:paraId="1F9B1BA1" w14:textId="79F6D103" w:rsidR="00762B65" w:rsidRDefault="00762B65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Aune-$5</w:t>
      </w:r>
      <w:r w:rsidR="0081382F">
        <w:rPr>
          <w:rFonts w:ascii="Arial" w:hAnsi="Arial" w:cs="Arial"/>
        </w:rPr>
        <w:t>8,224.06</w:t>
      </w:r>
      <w:r>
        <w:rPr>
          <w:rFonts w:ascii="Arial" w:hAnsi="Arial" w:cs="Arial"/>
        </w:rPr>
        <w:t xml:space="preserve">, Keli Berglund-$2,250.00, </w:t>
      </w:r>
      <w:r w:rsidR="00E6698E">
        <w:rPr>
          <w:rFonts w:ascii="Arial" w:hAnsi="Arial" w:cs="Arial"/>
        </w:rPr>
        <w:t xml:space="preserve">John </w:t>
      </w:r>
      <w:proofErr w:type="spellStart"/>
      <w:r w:rsidR="00E6698E">
        <w:rPr>
          <w:rFonts w:ascii="Arial" w:hAnsi="Arial" w:cs="Arial"/>
        </w:rPr>
        <w:t>Beuning</w:t>
      </w:r>
      <w:proofErr w:type="spellEnd"/>
      <w:r w:rsidR="00E6698E">
        <w:rPr>
          <w:rFonts w:ascii="Arial" w:hAnsi="Arial" w:cs="Arial"/>
        </w:rPr>
        <w:t xml:space="preserve">-$50.00, Josh </w:t>
      </w:r>
      <w:proofErr w:type="spellStart"/>
      <w:r w:rsidR="00E6698E">
        <w:rPr>
          <w:rFonts w:ascii="Arial" w:hAnsi="Arial" w:cs="Arial"/>
        </w:rPr>
        <w:t>Borstad</w:t>
      </w:r>
      <w:proofErr w:type="spellEnd"/>
      <w:r w:rsidR="00E6698E">
        <w:rPr>
          <w:rFonts w:ascii="Arial" w:hAnsi="Arial" w:cs="Arial"/>
        </w:rPr>
        <w:t>-$1,500.00, Amanda Davis-$2,700.00, Robert Dickson-$</w:t>
      </w:r>
      <w:r w:rsidR="0081382F">
        <w:rPr>
          <w:rFonts w:ascii="Arial" w:hAnsi="Arial" w:cs="Arial"/>
        </w:rPr>
        <w:t>72,220.89</w:t>
      </w:r>
      <w:r w:rsidR="00E6698E">
        <w:rPr>
          <w:rFonts w:ascii="Arial" w:hAnsi="Arial" w:cs="Arial"/>
        </w:rPr>
        <w:t xml:space="preserve">, Allan </w:t>
      </w:r>
      <w:proofErr w:type="spellStart"/>
      <w:r w:rsidR="00E6698E">
        <w:rPr>
          <w:rFonts w:ascii="Arial" w:hAnsi="Arial" w:cs="Arial"/>
        </w:rPr>
        <w:t>Dopplar</w:t>
      </w:r>
      <w:proofErr w:type="spellEnd"/>
      <w:r w:rsidR="00E6698E">
        <w:rPr>
          <w:rFonts w:ascii="Arial" w:hAnsi="Arial" w:cs="Arial"/>
        </w:rPr>
        <w:t>-$600.00, Sidney Edinger-$</w:t>
      </w:r>
      <w:r w:rsidR="0081382F">
        <w:rPr>
          <w:rFonts w:ascii="Arial" w:hAnsi="Arial" w:cs="Arial"/>
        </w:rPr>
        <w:t>7,719.32</w:t>
      </w:r>
      <w:r w:rsidR="00E6698E">
        <w:rPr>
          <w:rFonts w:ascii="Arial" w:hAnsi="Arial" w:cs="Arial"/>
        </w:rPr>
        <w:t>, Tami Erman-$2</w:t>
      </w:r>
      <w:r w:rsidR="00761086">
        <w:rPr>
          <w:rFonts w:ascii="Arial" w:hAnsi="Arial" w:cs="Arial"/>
        </w:rPr>
        <w:t>7,039.55</w:t>
      </w:r>
      <w:r w:rsidR="00E6698E">
        <w:rPr>
          <w:rFonts w:ascii="Arial" w:hAnsi="Arial" w:cs="Arial"/>
        </w:rPr>
        <w:t xml:space="preserve">, Elizabeth </w:t>
      </w:r>
      <w:proofErr w:type="spellStart"/>
      <w:r w:rsidR="00E6698E">
        <w:rPr>
          <w:rFonts w:ascii="Arial" w:hAnsi="Arial" w:cs="Arial"/>
        </w:rPr>
        <w:t>Flemming</w:t>
      </w:r>
      <w:proofErr w:type="spellEnd"/>
      <w:r w:rsidR="00E6698E">
        <w:rPr>
          <w:rFonts w:ascii="Arial" w:hAnsi="Arial" w:cs="Arial"/>
        </w:rPr>
        <w:t>-$1,650.00, Ryan Glass-$1</w:t>
      </w:r>
      <w:r w:rsidR="00761086">
        <w:rPr>
          <w:rFonts w:ascii="Arial" w:hAnsi="Arial" w:cs="Arial"/>
        </w:rPr>
        <w:t>1,273.81</w:t>
      </w:r>
      <w:r w:rsidR="00E6698E">
        <w:rPr>
          <w:rFonts w:ascii="Arial" w:hAnsi="Arial" w:cs="Arial"/>
        </w:rPr>
        <w:t xml:space="preserve">, Brandon </w:t>
      </w:r>
      <w:proofErr w:type="spellStart"/>
      <w:r w:rsidR="00E6698E">
        <w:rPr>
          <w:rFonts w:ascii="Arial" w:hAnsi="Arial" w:cs="Arial"/>
        </w:rPr>
        <w:t>Goldade</w:t>
      </w:r>
      <w:proofErr w:type="spellEnd"/>
      <w:r w:rsidR="00E6698E">
        <w:rPr>
          <w:rFonts w:ascii="Arial" w:hAnsi="Arial" w:cs="Arial"/>
        </w:rPr>
        <w:t>-$1</w:t>
      </w:r>
      <w:r w:rsidR="00761086">
        <w:rPr>
          <w:rFonts w:ascii="Arial" w:hAnsi="Arial" w:cs="Arial"/>
        </w:rPr>
        <w:t>4,407.80</w:t>
      </w:r>
      <w:r w:rsidR="00E6698E">
        <w:rPr>
          <w:rFonts w:ascii="Arial" w:hAnsi="Arial" w:cs="Arial"/>
        </w:rPr>
        <w:t>, Brent Hamann-$2</w:t>
      </w:r>
      <w:r w:rsidR="00761086">
        <w:rPr>
          <w:rFonts w:ascii="Arial" w:hAnsi="Arial" w:cs="Arial"/>
        </w:rPr>
        <w:t>8,819.35</w:t>
      </w:r>
      <w:r w:rsidR="00E6698E">
        <w:rPr>
          <w:rFonts w:ascii="Arial" w:hAnsi="Arial" w:cs="Arial"/>
        </w:rPr>
        <w:t>, Jaclyn Hamlin-$850.00, Richard Hoffer-$6</w:t>
      </w:r>
      <w:r w:rsidR="00761086">
        <w:rPr>
          <w:rFonts w:ascii="Arial" w:hAnsi="Arial" w:cs="Arial"/>
        </w:rPr>
        <w:t>5,726.39</w:t>
      </w:r>
      <w:r w:rsidR="00E6698E">
        <w:rPr>
          <w:rFonts w:ascii="Arial" w:hAnsi="Arial" w:cs="Arial"/>
        </w:rPr>
        <w:t>, Darrin Huston-$1,350.00, Charles Isakson-$4,116.00, Robyn Krile-$</w:t>
      </w:r>
      <w:r w:rsidR="00761086">
        <w:rPr>
          <w:rFonts w:ascii="Arial" w:hAnsi="Arial" w:cs="Arial"/>
        </w:rPr>
        <w:t>71,320.40</w:t>
      </w:r>
      <w:r w:rsidR="00E6698E">
        <w:rPr>
          <w:rFonts w:ascii="Arial" w:hAnsi="Arial" w:cs="Arial"/>
        </w:rPr>
        <w:t xml:space="preserve">, Neil </w:t>
      </w:r>
      <w:proofErr w:type="spellStart"/>
      <w:r w:rsidR="00E6698E">
        <w:rPr>
          <w:rFonts w:ascii="Arial" w:hAnsi="Arial" w:cs="Arial"/>
        </w:rPr>
        <w:t>Lalej</w:t>
      </w:r>
      <w:proofErr w:type="spellEnd"/>
      <w:r w:rsidR="00E6698E">
        <w:rPr>
          <w:rFonts w:ascii="Arial" w:hAnsi="Arial" w:cs="Arial"/>
        </w:rPr>
        <w:t>-$</w:t>
      </w:r>
      <w:r w:rsidR="00761086">
        <w:rPr>
          <w:rFonts w:ascii="Arial" w:hAnsi="Arial" w:cs="Arial"/>
        </w:rPr>
        <w:t>15,015.70</w:t>
      </w:r>
      <w:r w:rsidR="00E6698E">
        <w:rPr>
          <w:rFonts w:ascii="Arial" w:hAnsi="Arial" w:cs="Arial"/>
        </w:rPr>
        <w:t>, Jaime Leingang-$5,400.00, Katelyn Oakland-$</w:t>
      </w:r>
      <w:r w:rsidR="00761086">
        <w:rPr>
          <w:rFonts w:ascii="Arial" w:hAnsi="Arial" w:cs="Arial"/>
        </w:rPr>
        <w:t>49</w:t>
      </w:r>
      <w:r w:rsidR="00E6698E">
        <w:rPr>
          <w:rFonts w:ascii="Arial" w:hAnsi="Arial" w:cs="Arial"/>
        </w:rPr>
        <w:t>,</w:t>
      </w:r>
      <w:r w:rsidR="00761086">
        <w:rPr>
          <w:rFonts w:ascii="Arial" w:hAnsi="Arial" w:cs="Arial"/>
        </w:rPr>
        <w:t>509.47,</w:t>
      </w:r>
      <w:r w:rsidR="00E6698E">
        <w:rPr>
          <w:rFonts w:ascii="Arial" w:hAnsi="Arial" w:cs="Arial"/>
        </w:rPr>
        <w:t xml:space="preserve"> Mark Otterness-$5</w:t>
      </w:r>
      <w:r w:rsidR="00761086">
        <w:rPr>
          <w:rFonts w:ascii="Arial" w:hAnsi="Arial" w:cs="Arial"/>
        </w:rPr>
        <w:t>5,464.44</w:t>
      </w:r>
      <w:r w:rsidR="00E6698E">
        <w:rPr>
          <w:rFonts w:ascii="Arial" w:hAnsi="Arial" w:cs="Arial"/>
        </w:rPr>
        <w:t xml:space="preserve">, Reuben </w:t>
      </w:r>
      <w:proofErr w:type="spellStart"/>
      <w:r w:rsidR="00E6698E">
        <w:rPr>
          <w:rFonts w:ascii="Arial" w:hAnsi="Arial" w:cs="Arial"/>
        </w:rPr>
        <w:t>Panchol</w:t>
      </w:r>
      <w:proofErr w:type="spellEnd"/>
      <w:r w:rsidR="00E6698E">
        <w:rPr>
          <w:rFonts w:ascii="Arial" w:hAnsi="Arial" w:cs="Arial"/>
        </w:rPr>
        <w:t xml:space="preserve">-$1,350.00, Carrie Praska-$6,300.00, </w:t>
      </w:r>
      <w:proofErr w:type="spellStart"/>
      <w:r w:rsidR="00E6698E">
        <w:rPr>
          <w:rFonts w:ascii="Arial" w:hAnsi="Arial" w:cs="Arial"/>
        </w:rPr>
        <w:t>Mirabela</w:t>
      </w:r>
      <w:proofErr w:type="spellEnd"/>
      <w:r w:rsidR="00E6698E">
        <w:rPr>
          <w:rFonts w:ascii="Arial" w:hAnsi="Arial" w:cs="Arial"/>
        </w:rPr>
        <w:t xml:space="preserve"> Punga-$2,665.00, Jennifer Renton-$</w:t>
      </w:r>
      <w:r w:rsidR="00761086">
        <w:rPr>
          <w:rFonts w:ascii="Arial" w:hAnsi="Arial" w:cs="Arial"/>
        </w:rPr>
        <w:t>9,130.90</w:t>
      </w:r>
      <w:r w:rsidR="00E6698E">
        <w:rPr>
          <w:rFonts w:ascii="Arial" w:hAnsi="Arial" w:cs="Arial"/>
        </w:rPr>
        <w:t>, Alexander Sauer-$4</w:t>
      </w:r>
      <w:r w:rsidR="00761086">
        <w:rPr>
          <w:rFonts w:ascii="Arial" w:hAnsi="Arial" w:cs="Arial"/>
        </w:rPr>
        <w:t>9,676.88</w:t>
      </w:r>
      <w:r w:rsidR="00E6698E">
        <w:rPr>
          <w:rFonts w:ascii="Arial" w:hAnsi="Arial" w:cs="Arial"/>
        </w:rPr>
        <w:t>,</w:t>
      </w:r>
      <w:r w:rsidR="00761086">
        <w:rPr>
          <w:rFonts w:ascii="Arial" w:hAnsi="Arial" w:cs="Arial"/>
        </w:rPr>
        <w:t xml:space="preserve"> Tracie Schiermeister-$2,900.00,</w:t>
      </w:r>
      <w:r w:rsidR="00E6698E">
        <w:rPr>
          <w:rFonts w:ascii="Arial" w:hAnsi="Arial" w:cs="Arial"/>
        </w:rPr>
        <w:t xml:space="preserve"> Brandon Schock</w:t>
      </w:r>
      <w:r w:rsidR="0081382F">
        <w:rPr>
          <w:rFonts w:ascii="Arial" w:hAnsi="Arial" w:cs="Arial"/>
        </w:rPr>
        <w:t>-$2,700.00, Terry Schutt-$</w:t>
      </w:r>
      <w:r w:rsidR="00761086">
        <w:rPr>
          <w:rFonts w:ascii="Arial" w:hAnsi="Arial" w:cs="Arial"/>
        </w:rPr>
        <w:t>50,954.52</w:t>
      </w:r>
      <w:r w:rsidR="0081382F">
        <w:rPr>
          <w:rFonts w:ascii="Arial" w:hAnsi="Arial" w:cs="Arial"/>
        </w:rPr>
        <w:t>, Stephanie Sheets-$3</w:t>
      </w:r>
      <w:r w:rsidR="00761086">
        <w:rPr>
          <w:rFonts w:ascii="Arial" w:hAnsi="Arial" w:cs="Arial"/>
        </w:rPr>
        <w:t>7,329.60</w:t>
      </w:r>
      <w:r w:rsidR="0081382F">
        <w:rPr>
          <w:rFonts w:ascii="Arial" w:hAnsi="Arial" w:cs="Arial"/>
        </w:rPr>
        <w:t xml:space="preserve">, John </w:t>
      </w:r>
      <w:proofErr w:type="spellStart"/>
      <w:r w:rsidR="0081382F">
        <w:rPr>
          <w:rFonts w:ascii="Arial" w:hAnsi="Arial" w:cs="Arial"/>
        </w:rPr>
        <w:t>Shorey</w:t>
      </w:r>
      <w:proofErr w:type="spellEnd"/>
      <w:r w:rsidR="0081382F">
        <w:rPr>
          <w:rFonts w:ascii="Arial" w:hAnsi="Arial" w:cs="Arial"/>
        </w:rPr>
        <w:t>-$600.00, April Stone-$4</w:t>
      </w:r>
      <w:r w:rsidR="00761086">
        <w:rPr>
          <w:rFonts w:ascii="Arial" w:hAnsi="Arial" w:cs="Arial"/>
        </w:rPr>
        <w:t>9,816.75</w:t>
      </w:r>
      <w:r w:rsidR="0081382F">
        <w:rPr>
          <w:rFonts w:ascii="Arial" w:hAnsi="Arial" w:cs="Arial"/>
        </w:rPr>
        <w:t>, Skylar Terrill-$</w:t>
      </w:r>
      <w:r w:rsidR="00761086">
        <w:rPr>
          <w:rFonts w:ascii="Arial" w:hAnsi="Arial" w:cs="Arial"/>
        </w:rPr>
        <w:t>51,599.64</w:t>
      </w:r>
      <w:r w:rsidR="0081382F">
        <w:rPr>
          <w:rFonts w:ascii="Arial" w:hAnsi="Arial" w:cs="Arial"/>
        </w:rPr>
        <w:t>, Theresa Vogel-$2,006.00, Thomas Volk-$2,700.00, Paul Wilkins-$1,350.00, Gerarld Wise-$8,400.00, Andrew Zachmeier-$</w:t>
      </w:r>
      <w:r w:rsidR="00761086">
        <w:rPr>
          <w:rFonts w:ascii="Arial" w:hAnsi="Arial" w:cs="Arial"/>
        </w:rPr>
        <w:t>51,350.82</w:t>
      </w:r>
      <w:r w:rsidR="0081382F">
        <w:rPr>
          <w:rFonts w:ascii="Arial" w:hAnsi="Arial" w:cs="Arial"/>
        </w:rPr>
        <w:t>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64338"/>
    <w:rsid w:val="00170B6C"/>
    <w:rsid w:val="0018230C"/>
    <w:rsid w:val="0018778F"/>
    <w:rsid w:val="001A35A7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519B"/>
    <w:rsid w:val="002E558D"/>
    <w:rsid w:val="002F2159"/>
    <w:rsid w:val="003023C3"/>
    <w:rsid w:val="003049D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32908"/>
    <w:rsid w:val="004339F6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23921"/>
    <w:rsid w:val="00526C6C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2698D"/>
    <w:rsid w:val="0063771A"/>
    <w:rsid w:val="0065143C"/>
    <w:rsid w:val="0065477E"/>
    <w:rsid w:val="00656844"/>
    <w:rsid w:val="00696CA3"/>
    <w:rsid w:val="006A4A4B"/>
    <w:rsid w:val="006B53A4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D0E82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5</cp:revision>
  <cp:lastPrinted>2022-10-17T13:17:00Z</cp:lastPrinted>
  <dcterms:created xsi:type="dcterms:W3CDTF">2023-01-09T17:48:00Z</dcterms:created>
  <dcterms:modified xsi:type="dcterms:W3CDTF">2023-01-11T17:39:00Z</dcterms:modified>
</cp:coreProperties>
</file>