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39289968" w:rsidR="00472E4E" w:rsidRPr="00417B20" w:rsidRDefault="00D13FBA" w:rsidP="00472E4E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2B7726">
        <w:rPr>
          <w:rStyle w:val="IntenseReference"/>
          <w:b w:val="0"/>
          <w:bCs w:val="0"/>
          <w:color w:val="404040" w:themeColor="text1" w:themeTint="BF"/>
        </w:rPr>
        <w:t xml:space="preserve">January </w:t>
      </w:r>
      <w:r w:rsidR="00CD1DCF">
        <w:rPr>
          <w:rStyle w:val="IntenseReference"/>
          <w:b w:val="0"/>
          <w:bCs w:val="0"/>
          <w:color w:val="404040" w:themeColor="text1" w:themeTint="BF"/>
        </w:rPr>
        <w:t>19</w:t>
      </w:r>
      <w:r w:rsidR="002B7726">
        <w:rPr>
          <w:rStyle w:val="IntenseReference"/>
          <w:b w:val="0"/>
          <w:bCs w:val="0"/>
          <w:color w:val="404040" w:themeColor="text1" w:themeTint="BF"/>
        </w:rPr>
        <w:t>, 2023</w:t>
      </w:r>
    </w:p>
    <w:p w14:paraId="5A5B12E7" w14:textId="77777777" w:rsidR="00D13FBA" w:rsidRPr="00417B20" w:rsidRDefault="00D13FBA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5459EB7D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2B7726">
        <w:rPr>
          <w:rStyle w:val="IntenseReference"/>
          <w:b w:val="0"/>
          <w:bCs w:val="0"/>
          <w:smallCaps w:val="0"/>
          <w:color w:val="auto"/>
          <w:spacing w:val="0"/>
        </w:rPr>
        <w:t xml:space="preserve"> Interim Mayor Praska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17A90E05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Jamie Leingang, Carrie Praska</w:t>
      </w:r>
    </w:p>
    <w:p w14:paraId="10E9B814" w14:textId="452B464A" w:rsidR="006A5DBF" w:rsidRDefault="003049D3" w:rsidP="006A5DBF">
      <w:r>
        <w:t>Glass</w:t>
      </w:r>
      <w:r w:rsidR="00B73E5C">
        <w:t xml:space="preserve"> moved to approve the </w:t>
      </w:r>
      <w:r>
        <w:t>agenda</w:t>
      </w:r>
      <w:r w:rsidR="00B73E5C">
        <w:t xml:space="preserve">, seconded </w:t>
      </w:r>
      <w:r>
        <w:t xml:space="preserve">by </w:t>
      </w:r>
      <w:r w:rsidR="00CD1DCF">
        <w:t>Leingang</w:t>
      </w:r>
      <w:r w:rsidR="00B73E5C">
        <w:t>. MCU</w:t>
      </w:r>
    </w:p>
    <w:p w14:paraId="1D33FCB5" w14:textId="7DDFE1E3" w:rsidR="001B61F3" w:rsidRDefault="001E1244" w:rsidP="006A5DBF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CD1DCF"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minutes from </w:t>
      </w:r>
      <w:r w:rsidR="00CD1DCF">
        <w:rPr>
          <w:rStyle w:val="IntenseReference"/>
          <w:b w:val="0"/>
          <w:bCs w:val="0"/>
          <w:smallCaps w:val="0"/>
          <w:color w:val="auto"/>
          <w:spacing w:val="0"/>
        </w:rPr>
        <w:t>1-05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-2</w:t>
      </w:r>
      <w:bookmarkEnd w:id="0"/>
      <w:r w:rsidR="00CD1DCF">
        <w:rPr>
          <w:rStyle w:val="IntenseReference"/>
          <w:b w:val="0"/>
          <w:bCs w:val="0"/>
          <w:smallCaps w:val="0"/>
          <w:color w:val="auto"/>
          <w:spacing w:val="0"/>
        </w:rPr>
        <w:t>3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 w:rsidR="00CD1DCF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p w14:paraId="05AC0283" w14:textId="2CB9D7D0" w:rsidR="00761086" w:rsidRDefault="00D4677B" w:rsidP="00761086">
      <w:pPr>
        <w:pStyle w:val="NoSpacing"/>
      </w:pPr>
      <w:r w:rsidRPr="00417B20">
        <w:rPr>
          <w:b/>
          <w:bCs/>
          <w:u w:val="single"/>
        </w:rPr>
        <w:t>Old Business:</w:t>
      </w:r>
      <w:r w:rsidR="00DE6FE2">
        <w:t xml:space="preserve"> </w:t>
      </w:r>
      <w:r w:rsidR="00CD1DCF">
        <w:t>None</w:t>
      </w:r>
    </w:p>
    <w:p w14:paraId="3C0FD184" w14:textId="19E603D1" w:rsidR="00CD1DCF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5F2C1346" w14:textId="03729900" w:rsidR="00CD1DCF" w:rsidRDefault="00CD1DCF" w:rsidP="00AD67F7">
      <w:pPr>
        <w:pStyle w:val="NoSpacing"/>
        <w:tabs>
          <w:tab w:val="center" w:pos="4680"/>
        </w:tabs>
      </w:pPr>
      <w:r>
        <w:t xml:space="preserve">Cody Harrington with the Tumbleweed informed the Council of the requirements for building codes for the building that Tumbleweed is </w:t>
      </w:r>
      <w:r w:rsidR="002C1889">
        <w:t>in</w:t>
      </w:r>
      <w:r>
        <w:t>. The cost to upgrade the water lines in approximately $31,000 with the total renovation being approximately $200,000. Mr. Harrington was asking the Council if there were any grants or programs for businesses to get help with a portion of the cost.</w:t>
      </w:r>
    </w:p>
    <w:p w14:paraId="4928CD4F" w14:textId="6A0FA9BF" w:rsidR="00CD1DCF" w:rsidRDefault="00F42416" w:rsidP="00AD67F7">
      <w:pPr>
        <w:pStyle w:val="NoSpacing"/>
        <w:tabs>
          <w:tab w:val="center" w:pos="4680"/>
        </w:tabs>
      </w:pPr>
      <w:r>
        <w:t>Daniel Schwartz with Nexus Planning and Consulting</w:t>
      </w:r>
      <w:r w:rsidR="00CD1DCF">
        <w:t xml:space="preserve"> </w:t>
      </w:r>
      <w:r>
        <w:t>gave a presentation on the Fiscal Year 2022 FEMA BRIC Grant application for the Lagoon Regionalization Project. Mr. Schwartz informed the Council on projected costs and timelines of the project.</w:t>
      </w:r>
    </w:p>
    <w:p w14:paraId="30F643B4" w14:textId="7A1A6849" w:rsidR="00F42416" w:rsidRDefault="00F96E0F" w:rsidP="00AD67F7">
      <w:pPr>
        <w:pStyle w:val="NoSpacing"/>
        <w:tabs>
          <w:tab w:val="center" w:pos="4680"/>
        </w:tabs>
      </w:pPr>
      <w:r>
        <w:t>Mountain</w:t>
      </w:r>
      <w:r w:rsidR="00D83810">
        <w:t xml:space="preserve"> Plains </w:t>
      </w:r>
      <w:r w:rsidR="00B73E5C">
        <w:t xml:space="preserve">gave </w:t>
      </w:r>
      <w:r w:rsidR="00F42416">
        <w:t>a report of the proposed zoning changes for Edge Hill Estates for a zoning change from A-</w:t>
      </w:r>
      <w:r w:rsidR="006A5DBF">
        <w:t>Agriculture</w:t>
      </w:r>
      <w:r w:rsidR="00F42416">
        <w:t xml:space="preserve"> to </w:t>
      </w:r>
      <w:r w:rsidR="00314303">
        <w:t>I</w:t>
      </w:r>
      <w:r w:rsidR="00F42416">
        <w:t>1- Light Industrial.</w:t>
      </w:r>
    </w:p>
    <w:p w14:paraId="1BAEA095" w14:textId="138BACEE" w:rsidR="00F42416" w:rsidRDefault="00F42416" w:rsidP="00AD67F7">
      <w:pPr>
        <w:pStyle w:val="NoSpacing"/>
        <w:tabs>
          <w:tab w:val="center" w:pos="4680"/>
        </w:tabs>
      </w:pPr>
      <w:r>
        <w:t>Glass moved to open the public hearing at 7:24pm, seconded by Leingang. MCU</w:t>
      </w:r>
    </w:p>
    <w:p w14:paraId="7075E82C" w14:textId="62F3BC64" w:rsidR="00F42416" w:rsidRDefault="00F42416" w:rsidP="00AD67F7">
      <w:pPr>
        <w:pStyle w:val="NoSpacing"/>
        <w:tabs>
          <w:tab w:val="center" w:pos="4680"/>
        </w:tabs>
      </w:pPr>
      <w:r>
        <w:t xml:space="preserve">Greg Feser, Kathy Schneibel, and Jack McLean gave public comments. </w:t>
      </w:r>
    </w:p>
    <w:p w14:paraId="3B8F36C6" w14:textId="5CEA6273" w:rsidR="00F42416" w:rsidRDefault="00311D6F" w:rsidP="00AD67F7">
      <w:pPr>
        <w:pStyle w:val="NoSpacing"/>
        <w:tabs>
          <w:tab w:val="center" w:pos="4680"/>
        </w:tabs>
      </w:pPr>
      <w:r>
        <w:t>Glass moved to close the public hearing at 7:29, seconded by Davis. MCU</w:t>
      </w:r>
    </w:p>
    <w:p w14:paraId="3B4BA9D1" w14:textId="5F0A92BD" w:rsidR="00311D6F" w:rsidRDefault="00311D6F" w:rsidP="00AD67F7">
      <w:pPr>
        <w:pStyle w:val="NoSpacing"/>
        <w:tabs>
          <w:tab w:val="center" w:pos="4680"/>
        </w:tabs>
      </w:pPr>
      <w:r>
        <w:t>Glass moved to approve the Zoning change for Edge Hill Estates from A-Agriculture to I1- Light Industrial, seconded by Glass. Upon roll call vote: Davis-Nay, Glass- Aye, Leingang-Aye, Praska-Aye, Motion carries 3-1.</w:t>
      </w:r>
    </w:p>
    <w:p w14:paraId="246CD350" w14:textId="0051142F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2467A92B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311D6F">
        <w:rPr>
          <w:rFonts w:cstheme="minorHAnsi"/>
          <w:bCs/>
        </w:rPr>
        <w:t>asked the public to contact her if there are fire hydrants that need to be cleaned out</w:t>
      </w:r>
      <w:r w:rsidR="005E69F6">
        <w:rPr>
          <w:rFonts w:cstheme="minorHAnsi"/>
          <w:bCs/>
        </w:rPr>
        <w:t xml:space="preserve">. </w:t>
      </w:r>
      <w:r w:rsidR="00F37DE6">
        <w:rPr>
          <w:rFonts w:cstheme="minorHAnsi"/>
          <w:bCs/>
        </w:rPr>
        <w:t xml:space="preserve"> </w:t>
      </w:r>
    </w:p>
    <w:p w14:paraId="2D0CA2AA" w14:textId="745344ED" w:rsidR="004B38DB" w:rsidRPr="00417B20" w:rsidRDefault="00757543" w:rsidP="0009058E">
      <w:pPr>
        <w:pStyle w:val="NoSpacing"/>
      </w:pPr>
      <w:r>
        <w:rPr>
          <w:u w:val="single"/>
        </w:rPr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311D6F">
        <w:t>is working on finalizing the estimated for a generator.</w:t>
      </w:r>
    </w:p>
    <w:p w14:paraId="7CA56365" w14:textId="5A19CC83" w:rsidR="00311D6F" w:rsidRPr="00311D6F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311D6F">
        <w:rPr>
          <w:u w:val="single"/>
        </w:rPr>
        <w:t xml:space="preserve"> </w:t>
      </w:r>
      <w:r w:rsidR="00311D6F" w:rsidRPr="00311D6F">
        <w:t>stated that he was looking into contracting out some of the work that Public Works would not be able to do.</w:t>
      </w:r>
    </w:p>
    <w:p w14:paraId="4ED5CAFD" w14:textId="4EA05747" w:rsidR="00F37DE6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</w:t>
      </w:r>
      <w:r w:rsidR="00311D6F">
        <w:t xml:space="preserve">attended the MPO meeting and is going to be serving on the Digital Topography committee. </w:t>
      </w:r>
    </w:p>
    <w:p w14:paraId="78411AE0" w14:textId="4BF87E7C" w:rsidR="00311D6F" w:rsidRDefault="00311D6F" w:rsidP="00D37578">
      <w:pPr>
        <w:pStyle w:val="NoSpacing"/>
      </w:pPr>
      <w:r>
        <w:t>Davis moved to approve the payables, seconded by Glass. MCU</w:t>
      </w:r>
    </w:p>
    <w:p w14:paraId="171930B1" w14:textId="30A2CA5C" w:rsidR="00103A5A" w:rsidRDefault="00103A5A" w:rsidP="00D37578">
      <w:pPr>
        <w:pStyle w:val="NoSpacing"/>
      </w:pPr>
      <w:r>
        <w:t>ACME Tools-$1,135.78, Advanced Business Methods-$381.07, Air Master-$91.50, BEK-$357.62, Bis-Man Transit-$7,500, Bismarck tribune-$585.20, Blue Hawk Audio-$250, Burleigh County Detention Center-$150, Butler Machinery-$153.65, Capital One Credit-$121.60, CHI St. Alexis-$725.00, City of Bismarck-$3,614.89, Force America-$462.74, IACP-$190, Ilunga, Frederick-$107.75, ITD-$231.45, John’s Food Center-$19.99, Just Fur Pets-$120, Kramer Agency-$128, Linde Gas-$</w:t>
      </w:r>
      <w:r w:rsidR="006A5DBF">
        <w:t>103.77, Lisa Aune-$70.75, Midwest Doors-$90, Mountain Plains-$11,075, Napa-$151.25, ND Dept of Health-$114.00, NDLC-$700, Northwest Tire-$1,547.99, NRG Tech-$20,351.40, Oreilly Auto-$10.16, One Call-$7.80, Presort Plus-$1,668.05, Proforms-$80.58, Runnings-$416.71, Seyed, Sadeghi-$400, Sweeney Controls-$8,775, TransTrash-$33,326.05, Tri-Energy-$2,699.09, Centennial Collision-$3,377.85</w:t>
      </w:r>
    </w:p>
    <w:p w14:paraId="2F8AC485" w14:textId="4BAA376A" w:rsidR="00311D6F" w:rsidRDefault="00311D6F" w:rsidP="00D37578">
      <w:pPr>
        <w:pStyle w:val="NoSpacing"/>
      </w:pPr>
      <w:r>
        <w:t>Glass moved to approve the December Financial report, seconded by Leingang. MCU</w:t>
      </w:r>
    </w:p>
    <w:p w14:paraId="5C1CB3F9" w14:textId="50A5A151" w:rsidR="00311D6F" w:rsidRDefault="00311D6F" w:rsidP="00D37578">
      <w:pPr>
        <w:pStyle w:val="NoSpacing"/>
      </w:pPr>
      <w:r>
        <w:t xml:space="preserve">Auditor gave a report on the 2016-2021 audit and the work being carried out. </w:t>
      </w:r>
    </w:p>
    <w:p w14:paraId="284EBC01" w14:textId="7AD25A47" w:rsidR="00762B65" w:rsidRPr="001935D7" w:rsidRDefault="00311D6F" w:rsidP="003F01E4">
      <w:pPr>
        <w:pStyle w:val="NoSpacing"/>
        <w:rPr>
          <w:rFonts w:cstheme="minorHAnsi"/>
        </w:rPr>
      </w:pPr>
      <w:r w:rsidRPr="001935D7">
        <w:rPr>
          <w:rFonts w:cstheme="minorHAnsi"/>
        </w:rPr>
        <w:t>Davis moved to adjourn, seconded by Glass. MCU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6DA1193E" w:rsidR="00155E5C" w:rsidRPr="001031D1" w:rsidRDefault="00762B65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EF196F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Carrie Praska</w:t>
      </w:r>
      <w:r w:rsidR="00EF196F">
        <w:rPr>
          <w:rFonts w:ascii="Arial" w:hAnsi="Arial" w:cs="Arial"/>
        </w:rPr>
        <w:t xml:space="preserve">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A5A"/>
    <w:rsid w:val="00103E3F"/>
    <w:rsid w:val="00111657"/>
    <w:rsid w:val="00116FB5"/>
    <w:rsid w:val="0012476F"/>
    <w:rsid w:val="00132B00"/>
    <w:rsid w:val="0014002C"/>
    <w:rsid w:val="00151318"/>
    <w:rsid w:val="001556DD"/>
    <w:rsid w:val="00155E5C"/>
    <w:rsid w:val="0016314D"/>
    <w:rsid w:val="00164338"/>
    <w:rsid w:val="00170B6C"/>
    <w:rsid w:val="0018230C"/>
    <w:rsid w:val="0018778F"/>
    <w:rsid w:val="001935D7"/>
    <w:rsid w:val="001A35A7"/>
    <w:rsid w:val="001B4DF2"/>
    <w:rsid w:val="001B61F3"/>
    <w:rsid w:val="001B6E1B"/>
    <w:rsid w:val="001E1244"/>
    <w:rsid w:val="00201710"/>
    <w:rsid w:val="002052EA"/>
    <w:rsid w:val="0022678A"/>
    <w:rsid w:val="00230D24"/>
    <w:rsid w:val="00272DCD"/>
    <w:rsid w:val="00275CC4"/>
    <w:rsid w:val="002976DE"/>
    <w:rsid w:val="002A6798"/>
    <w:rsid w:val="002B7726"/>
    <w:rsid w:val="002C1889"/>
    <w:rsid w:val="002C519B"/>
    <w:rsid w:val="002E558D"/>
    <w:rsid w:val="002F2159"/>
    <w:rsid w:val="003023C3"/>
    <w:rsid w:val="003049D3"/>
    <w:rsid w:val="00311376"/>
    <w:rsid w:val="00311D6F"/>
    <w:rsid w:val="00313723"/>
    <w:rsid w:val="0031430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32908"/>
    <w:rsid w:val="004339F6"/>
    <w:rsid w:val="00443EA0"/>
    <w:rsid w:val="00446CFC"/>
    <w:rsid w:val="0045795A"/>
    <w:rsid w:val="00460CC0"/>
    <w:rsid w:val="00462652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D5BF1"/>
    <w:rsid w:val="004F76C7"/>
    <w:rsid w:val="005060DE"/>
    <w:rsid w:val="00523921"/>
    <w:rsid w:val="00526C6C"/>
    <w:rsid w:val="005504FB"/>
    <w:rsid w:val="00564BAB"/>
    <w:rsid w:val="0058622C"/>
    <w:rsid w:val="005B0766"/>
    <w:rsid w:val="005B0F10"/>
    <w:rsid w:val="005B146C"/>
    <w:rsid w:val="005B1555"/>
    <w:rsid w:val="005B5B7F"/>
    <w:rsid w:val="005C17DA"/>
    <w:rsid w:val="005C36F0"/>
    <w:rsid w:val="005E0A85"/>
    <w:rsid w:val="005E2F47"/>
    <w:rsid w:val="005E69F6"/>
    <w:rsid w:val="005E76CB"/>
    <w:rsid w:val="005F0DA4"/>
    <w:rsid w:val="005F23FC"/>
    <w:rsid w:val="005F4A76"/>
    <w:rsid w:val="0062698D"/>
    <w:rsid w:val="0063771A"/>
    <w:rsid w:val="0065143C"/>
    <w:rsid w:val="0065477E"/>
    <w:rsid w:val="00656844"/>
    <w:rsid w:val="00696CA3"/>
    <w:rsid w:val="006A4A4B"/>
    <w:rsid w:val="006A5DBF"/>
    <w:rsid w:val="006B53A4"/>
    <w:rsid w:val="006C379A"/>
    <w:rsid w:val="006D238A"/>
    <w:rsid w:val="006D6A1D"/>
    <w:rsid w:val="006E305A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1086"/>
    <w:rsid w:val="00762B65"/>
    <w:rsid w:val="00764125"/>
    <w:rsid w:val="007721B3"/>
    <w:rsid w:val="00774D6E"/>
    <w:rsid w:val="00776651"/>
    <w:rsid w:val="007929A6"/>
    <w:rsid w:val="007B6701"/>
    <w:rsid w:val="007C21BC"/>
    <w:rsid w:val="007E0250"/>
    <w:rsid w:val="007F3D0B"/>
    <w:rsid w:val="007F4557"/>
    <w:rsid w:val="007F6492"/>
    <w:rsid w:val="008001B3"/>
    <w:rsid w:val="00806E45"/>
    <w:rsid w:val="0081382F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206DE"/>
    <w:rsid w:val="00932980"/>
    <w:rsid w:val="0094087A"/>
    <w:rsid w:val="009474BA"/>
    <w:rsid w:val="00947AA7"/>
    <w:rsid w:val="009509DB"/>
    <w:rsid w:val="0096342A"/>
    <w:rsid w:val="00980931"/>
    <w:rsid w:val="00985F6D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D67F7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4D08"/>
    <w:rsid w:val="00C900A9"/>
    <w:rsid w:val="00CA4A96"/>
    <w:rsid w:val="00CA6B61"/>
    <w:rsid w:val="00CA6FFC"/>
    <w:rsid w:val="00CD0E82"/>
    <w:rsid w:val="00CD1DCF"/>
    <w:rsid w:val="00CD661C"/>
    <w:rsid w:val="00CE4A93"/>
    <w:rsid w:val="00CE72B5"/>
    <w:rsid w:val="00CF6D81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6698E"/>
    <w:rsid w:val="00E936E5"/>
    <w:rsid w:val="00E94CB6"/>
    <w:rsid w:val="00E94EC1"/>
    <w:rsid w:val="00EA70BA"/>
    <w:rsid w:val="00EC1BC1"/>
    <w:rsid w:val="00EC414B"/>
    <w:rsid w:val="00EC7395"/>
    <w:rsid w:val="00EF196F"/>
    <w:rsid w:val="00EF2BCC"/>
    <w:rsid w:val="00F0344C"/>
    <w:rsid w:val="00F04552"/>
    <w:rsid w:val="00F16334"/>
    <w:rsid w:val="00F22F49"/>
    <w:rsid w:val="00F305EB"/>
    <w:rsid w:val="00F37DE6"/>
    <w:rsid w:val="00F42416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92B56"/>
    <w:rsid w:val="00F96E0F"/>
    <w:rsid w:val="00FB5CBF"/>
    <w:rsid w:val="00FD0EFA"/>
    <w:rsid w:val="00FD20F8"/>
    <w:rsid w:val="00FF0242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Tami Erman</cp:lastModifiedBy>
  <cp:revision>6</cp:revision>
  <cp:lastPrinted>2022-10-17T13:17:00Z</cp:lastPrinted>
  <dcterms:created xsi:type="dcterms:W3CDTF">2023-01-23T17:24:00Z</dcterms:created>
  <dcterms:modified xsi:type="dcterms:W3CDTF">2023-01-23T20:57:00Z</dcterms:modified>
</cp:coreProperties>
</file>